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Uurtarief inclusief BTW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&lt;25 jaar €50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 xml:space="preserve"> </w:t>
      </w:r>
    </w:p>
    <w:p w:rsidR="00067BBA" w:rsidRPr="005C0BC7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&gt;25 jaar €70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 xml:space="preserve"> 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Zakelijk €90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Exclusief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Huur gesprekruimte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 xml:space="preserve">Gesprekken vinden vaak plaats op jouw werklocatie en/ of in de natuur. Op  een andere locatie gecoacht worden, behoort zeker tot de mogelijkheden. Deze kosten worden extra in rekening gebracht.  </w:t>
      </w:r>
    </w:p>
    <w:p w:rsidR="00067BBA" w:rsidRPr="00201227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  <w:lang w:val="en-US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 xml:space="preserve">Reiskosten buiten Den Haag/ Voorburg  0.25 excl. </w:t>
      </w:r>
      <w:r w:rsidRPr="00201227">
        <w:rPr>
          <w:rStyle w:val="s1"/>
          <w:rFonts w:asciiTheme="minorHAnsi" w:hAnsiTheme="minorHAnsi"/>
          <w:color w:val="auto"/>
          <w:sz w:val="22"/>
          <w:szCs w:val="22"/>
          <w:lang w:val="en-US"/>
        </w:rPr>
        <w:t>BTW per kilometer</w:t>
      </w:r>
    </w:p>
    <w:p w:rsidR="00E879F3" w:rsidRDefault="00067BBA"/>
    <w:p w:rsidR="00067BBA" w:rsidRPr="005C0BC7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T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>arief</w:t>
      </w:r>
      <w:r w:rsidRPr="00723B6D">
        <w:rPr>
          <w:rStyle w:val="s1"/>
          <w:rFonts w:asciiTheme="minorHAnsi" w:hAnsiTheme="minorHAnsi"/>
          <w:color w:val="auto"/>
          <w:sz w:val="22"/>
          <w:szCs w:val="22"/>
        </w:rPr>
        <w:t xml:space="preserve"> 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>inclusief BTW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€ 150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 xml:space="preserve"> per uur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ab/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Exclusief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Huur gesprekruimte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Reiskosten buiten Den Haag/ Voorburg  0.25 excl. BTW per kilometer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ab/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ab/>
      </w:r>
    </w:p>
    <w:p w:rsidR="00067BBA" w:rsidRPr="005C0BC7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t>T</w:t>
      </w:r>
      <w:r>
        <w:rPr>
          <w:rStyle w:val="s1"/>
          <w:rFonts w:asciiTheme="minorHAnsi" w:hAnsiTheme="minorHAnsi"/>
          <w:color w:val="auto"/>
          <w:sz w:val="22"/>
          <w:szCs w:val="22"/>
        </w:rPr>
        <w:t>arief</w:t>
      </w:r>
      <w:r w:rsidRPr="00723B6D">
        <w:rPr>
          <w:rStyle w:val="s1"/>
          <w:rFonts w:asciiTheme="minorHAnsi" w:hAnsiTheme="minorHAnsi"/>
          <w:color w:val="auto"/>
          <w:sz w:val="22"/>
          <w:szCs w:val="22"/>
        </w:rPr>
        <w:t xml:space="preserve"> 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>inclusief BTW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€ 15</w:t>
      </w:r>
      <w:r w:rsidRPr="005C0BC7">
        <w:rPr>
          <w:rStyle w:val="s1"/>
          <w:rFonts w:asciiTheme="minorHAnsi" w:hAnsiTheme="minorHAnsi"/>
          <w:color w:val="auto"/>
          <w:sz w:val="22"/>
          <w:szCs w:val="22"/>
        </w:rPr>
        <w:t xml:space="preserve">0 per uur 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</w:p>
    <w:p w:rsidR="00067BBA" w:rsidRPr="00072A80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 w:rsidRPr="00072A80">
        <w:rPr>
          <w:rStyle w:val="s1"/>
          <w:rFonts w:asciiTheme="minorHAnsi" w:hAnsiTheme="minorHAnsi"/>
          <w:color w:val="auto"/>
          <w:sz w:val="22"/>
          <w:szCs w:val="22"/>
        </w:rPr>
        <w:t>Exclusief</w:t>
      </w:r>
    </w:p>
    <w:p w:rsidR="00067BBA" w:rsidRPr="00072A80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 w:rsidRPr="00072A80">
        <w:rPr>
          <w:rStyle w:val="s1"/>
          <w:rFonts w:asciiTheme="minorHAnsi" w:hAnsiTheme="minorHAnsi"/>
          <w:color w:val="auto"/>
          <w:sz w:val="22"/>
          <w:szCs w:val="22"/>
        </w:rPr>
        <w:t>Huur gesprekruimte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 w:rsidRPr="00072A80">
        <w:rPr>
          <w:rStyle w:val="s1"/>
          <w:rFonts w:asciiTheme="minorHAnsi" w:hAnsiTheme="minorHAnsi"/>
          <w:color w:val="auto"/>
          <w:sz w:val="22"/>
          <w:szCs w:val="22"/>
        </w:rPr>
        <w:t>Reiskosten buiten Den Haag/ Voorburg  0.25 excl. BTW per kilometer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 xml:space="preserve">Als een opdracht in samenwerking met andere professionele begeleiders wordt uitgevoerd, kan het tarief afwijken. </w:t>
      </w:r>
    </w:p>
    <w:p w:rsidR="00067BBA" w:rsidRDefault="00067BBA"/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Uurt</w:t>
      </w:r>
      <w:r w:rsidRPr="00B12895">
        <w:rPr>
          <w:rStyle w:val="s1"/>
          <w:rFonts w:asciiTheme="minorHAnsi" w:hAnsiTheme="minorHAnsi"/>
          <w:color w:val="auto"/>
          <w:sz w:val="22"/>
          <w:szCs w:val="22"/>
        </w:rPr>
        <w:t>arie</w:t>
      </w:r>
      <w:r>
        <w:rPr>
          <w:rStyle w:val="s1"/>
          <w:rFonts w:asciiTheme="minorHAnsi" w:hAnsiTheme="minorHAnsi"/>
          <w:color w:val="auto"/>
          <w:sz w:val="22"/>
          <w:szCs w:val="22"/>
        </w:rPr>
        <w:t>f inclusief BTW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&lt;25 jaar €80</w:t>
      </w:r>
    </w:p>
    <w:p w:rsidR="00067BBA" w:rsidRPr="005C0BC7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&gt;25 jaar €100</w:t>
      </w:r>
    </w:p>
    <w:p w:rsidR="00067BBA" w:rsidRDefault="00067BBA" w:rsidP="00067BBA">
      <w:pPr>
        <w:pStyle w:val="p1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>Zakelijk €120</w:t>
      </w:r>
    </w:p>
    <w:p w:rsidR="00067BBA" w:rsidRDefault="00067BBA">
      <w:bookmarkStart w:id="0" w:name="_GoBack"/>
      <w:bookmarkEnd w:id="0"/>
    </w:p>
    <w:sectPr w:rsidR="0006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BA"/>
    <w:rsid w:val="00067BBA"/>
    <w:rsid w:val="001B356B"/>
    <w:rsid w:val="009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067BBA"/>
    <w:pPr>
      <w:spacing w:after="0" w:line="240" w:lineRule="auto"/>
    </w:pPr>
    <w:rPr>
      <w:rFonts w:ascii=".SF UI Display" w:hAnsi=".SF UI Display" w:cs="Times New Roman"/>
      <w:color w:val="454545"/>
      <w:sz w:val="35"/>
      <w:szCs w:val="35"/>
      <w:lang w:eastAsia="nl-NL"/>
    </w:rPr>
  </w:style>
  <w:style w:type="character" w:customStyle="1" w:styleId="s1">
    <w:name w:val="s1"/>
    <w:basedOn w:val="Standaardalinea-lettertype"/>
    <w:rsid w:val="00067BBA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067BBA"/>
    <w:pPr>
      <w:spacing w:after="0" w:line="240" w:lineRule="auto"/>
    </w:pPr>
    <w:rPr>
      <w:rFonts w:ascii=".SF UI Display" w:hAnsi=".SF UI Display" w:cs="Times New Roman"/>
      <w:color w:val="454545"/>
      <w:sz w:val="35"/>
      <w:szCs w:val="35"/>
      <w:lang w:eastAsia="nl-NL"/>
    </w:rPr>
  </w:style>
  <w:style w:type="character" w:customStyle="1" w:styleId="s1">
    <w:name w:val="s1"/>
    <w:basedOn w:val="Standaardalinea-lettertype"/>
    <w:rsid w:val="00067BBA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</dc:creator>
  <cp:lastModifiedBy>Sirpa</cp:lastModifiedBy>
  <cp:revision>1</cp:revision>
  <dcterms:created xsi:type="dcterms:W3CDTF">2015-11-13T16:38:00Z</dcterms:created>
  <dcterms:modified xsi:type="dcterms:W3CDTF">2015-11-13T16:47:00Z</dcterms:modified>
</cp:coreProperties>
</file>